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48553" w14:textId="77777777" w:rsidR="00EF7E9F" w:rsidRDefault="009938EC" w:rsidP="00C33374">
      <w:r>
        <w:rPr>
          <w:rFonts w:hint="eastAsia"/>
        </w:rPr>
        <w:t>シンポジウム</w:t>
      </w:r>
    </w:p>
    <w:p w14:paraId="09DBC69A" w14:textId="77777777" w:rsidR="00BE30C8" w:rsidRDefault="00C33374" w:rsidP="00105BCD">
      <w:pPr>
        <w:jc w:val="center"/>
        <w:rPr>
          <w:rFonts w:hint="eastAsia"/>
        </w:rPr>
      </w:pPr>
      <w:r>
        <w:rPr>
          <w:rFonts w:hint="eastAsia"/>
        </w:rPr>
        <w:t>ワイルドを取り巻く視覚芸術―絵画、映画、サヴォイ・オペラ</w:t>
      </w:r>
    </w:p>
    <w:p w14:paraId="4F5EC8C0" w14:textId="77777777" w:rsidR="00542AFA" w:rsidRDefault="00542AFA" w:rsidP="00105BCD">
      <w:pPr>
        <w:jc w:val="center"/>
        <w:rPr>
          <w:rFonts w:hint="eastAsia"/>
        </w:rPr>
      </w:pPr>
    </w:p>
    <w:p w14:paraId="0248608B" w14:textId="77777777" w:rsidR="00542AFA" w:rsidRDefault="00542AFA" w:rsidP="00105BCD">
      <w:pPr>
        <w:jc w:val="center"/>
        <w:rPr>
          <w:rFonts w:hint="eastAsia"/>
        </w:rPr>
      </w:pPr>
    </w:p>
    <w:p w14:paraId="2DAC7277" w14:textId="77777777" w:rsidR="00542AFA" w:rsidRDefault="00542AFA" w:rsidP="00542AFA">
      <w:pPr>
        <w:jc w:val="left"/>
        <w:rPr>
          <w:rFonts w:hint="eastAsia"/>
        </w:rPr>
      </w:pPr>
      <w:r>
        <w:rPr>
          <w:rFonts w:hint="eastAsia"/>
        </w:rPr>
        <w:t xml:space="preserve">　　　　　　　　　　　　　　　　　　　　　　　　　　　　　　司会・講師　桐山恵子</w:t>
      </w:r>
    </w:p>
    <w:p w14:paraId="4BAFFB06" w14:textId="77777777" w:rsidR="00542AFA" w:rsidRDefault="00542AFA" w:rsidP="00542AFA">
      <w:pPr>
        <w:jc w:val="left"/>
        <w:rPr>
          <w:rFonts w:hint="eastAsia"/>
        </w:rPr>
      </w:pPr>
      <w:r>
        <w:rPr>
          <w:rFonts w:hint="eastAsia"/>
        </w:rPr>
        <w:t xml:space="preserve">　　　　　　　　　　　　　　　　　　　　　　　　　　　　　　　　　講師　髙橋美帆</w:t>
      </w:r>
    </w:p>
    <w:p w14:paraId="393E0413" w14:textId="77777777" w:rsidR="00542AFA" w:rsidRDefault="00542AFA" w:rsidP="00542AFA">
      <w:pPr>
        <w:jc w:val="left"/>
        <w:rPr>
          <w:rFonts w:hint="eastAsia"/>
        </w:rPr>
      </w:pPr>
      <w:r>
        <w:rPr>
          <w:rFonts w:hint="eastAsia"/>
        </w:rPr>
        <w:t xml:space="preserve">　　　　　　　　　　　　　　　　　　　　　　　　　　　　　　　　　講師　金山亮太</w:t>
      </w:r>
    </w:p>
    <w:p w14:paraId="1B2F2026" w14:textId="77777777" w:rsidR="00542AFA" w:rsidRDefault="00542AFA" w:rsidP="00542AFA">
      <w:pPr>
        <w:jc w:val="left"/>
        <w:rPr>
          <w:rFonts w:hint="eastAsia"/>
        </w:rPr>
      </w:pPr>
      <w:r>
        <w:rPr>
          <w:rFonts w:hint="eastAsia"/>
        </w:rPr>
        <w:t xml:space="preserve">　　　　　　　　　　　　　　　　　　　　　　　　　　　　　　　　　講師　池田祐子</w:t>
      </w:r>
    </w:p>
    <w:p w14:paraId="79F12413" w14:textId="77777777" w:rsidR="00542AFA" w:rsidRPr="00342865" w:rsidRDefault="00542AFA" w:rsidP="00542AFA">
      <w:pPr>
        <w:jc w:val="left"/>
      </w:pPr>
    </w:p>
    <w:p w14:paraId="3301D7AD" w14:textId="77777777" w:rsidR="00C33374" w:rsidRDefault="00EF7E9F" w:rsidP="009938EC">
      <w:pPr>
        <w:ind w:firstLineChars="100" w:firstLine="210"/>
        <w:rPr>
          <w:kern w:val="0"/>
        </w:rPr>
      </w:pPr>
      <w:r>
        <w:rPr>
          <w:rFonts w:hint="eastAsia"/>
        </w:rPr>
        <w:t>オスカー・ワイルドの活躍した</w:t>
      </w:r>
      <w:r>
        <w:rPr>
          <w:rFonts w:hint="eastAsia"/>
        </w:rPr>
        <w:t>19</w:t>
      </w:r>
      <w:r>
        <w:rPr>
          <w:rFonts w:hint="eastAsia"/>
        </w:rPr>
        <w:t>世紀後半から</w:t>
      </w:r>
      <w:r>
        <w:rPr>
          <w:rFonts w:hint="eastAsia"/>
        </w:rPr>
        <w:t>20</w:t>
      </w:r>
      <w:r>
        <w:rPr>
          <w:rFonts w:hint="eastAsia"/>
        </w:rPr>
        <w:t>世紀にかけては、作家や画家、あるいは舞台にたずさわる人々が、自身の芸術領域を超えて、他の芸術媒体への関心をより深めていき、それらを自身の作品に反映させたり、新しい総合芸術の創造を目指したりするような傾向が見うけられる。そしてその傾向は、脚色されたワイルド作品が、舞台や映画で上演され続けている現在にも当てはまるだろう。そこで本シンポジウムでは、ワイルドおよびワイルド作品を、美術、装飾、サヴォイ・オペラ、映画といった様々な視覚芸術とのつながりから分析し、これまでにあまり注目されることのなかったワイルドの芸術観や彼のアイルランドに対する意識のありようを考察してみたい。また現在の映画監督による、ワイルド作品の新たなとらえ方も紹介する。</w:t>
      </w:r>
    </w:p>
    <w:p w14:paraId="68BBDB8A" w14:textId="77777777" w:rsidR="00EF7E9F" w:rsidRDefault="00EF7E9F" w:rsidP="00C33374"/>
    <w:p w14:paraId="09E23938" w14:textId="77777777" w:rsidR="00342865" w:rsidRDefault="00342865" w:rsidP="00105BCD">
      <w:pPr>
        <w:jc w:val="center"/>
      </w:pPr>
      <w:r w:rsidRPr="00540DFE">
        <w:rPr>
          <w:rFonts w:hint="eastAsia"/>
          <w:i/>
        </w:rPr>
        <w:t>The Picture of</w:t>
      </w:r>
      <w:r w:rsidRPr="00540DFE">
        <w:rPr>
          <w:i/>
        </w:rPr>
        <w:t xml:space="preserve"> Dorian Gray</w:t>
      </w:r>
      <w:r>
        <w:rPr>
          <w:rFonts w:hint="eastAsia"/>
        </w:rPr>
        <w:t xml:space="preserve"> </w:t>
      </w:r>
      <w:r>
        <w:rPr>
          <w:rFonts w:hint="eastAsia"/>
        </w:rPr>
        <w:t>の</w:t>
      </w:r>
      <w:r>
        <w:rPr>
          <w:rFonts w:hint="eastAsia"/>
        </w:rPr>
        <w:t xml:space="preserve">Basil </w:t>
      </w:r>
      <w:proofErr w:type="spellStart"/>
      <w:r>
        <w:rPr>
          <w:rFonts w:hint="eastAsia"/>
        </w:rPr>
        <w:t>Hallward</w:t>
      </w:r>
      <w:proofErr w:type="spellEnd"/>
      <w:r>
        <w:rPr>
          <w:rFonts w:hint="eastAsia"/>
        </w:rPr>
        <w:t>はいかなる画家か？</w:t>
      </w:r>
    </w:p>
    <w:p w14:paraId="46B9C507" w14:textId="77777777" w:rsidR="00342865" w:rsidRDefault="00342865" w:rsidP="00342865">
      <w:r>
        <w:rPr>
          <w:rFonts w:hint="eastAsia"/>
        </w:rPr>
        <w:t xml:space="preserve">　　　　　　　　　　　　　　　　　　　　　</w:t>
      </w:r>
      <w:r w:rsidR="00E50105">
        <w:rPr>
          <w:rFonts w:hint="eastAsia"/>
        </w:rPr>
        <w:t xml:space="preserve">　　　　　　桐山恵子（和歌山大学准教授）</w:t>
      </w:r>
    </w:p>
    <w:p w14:paraId="5FC87369" w14:textId="77777777" w:rsidR="00342865" w:rsidRDefault="00342865" w:rsidP="00C05F22">
      <w:pPr>
        <w:ind w:firstLineChars="100" w:firstLine="210"/>
      </w:pPr>
      <w:r>
        <w:rPr>
          <w:rFonts w:hint="eastAsia"/>
        </w:rPr>
        <w:t>『ドリアン・グレイの肖像』のバジル・ホールワードといえば、ドリアンのような超絶美青年でもなく、かといってヘンリー卿のような機知に富んだダンディーでもない。物語の途中からは存在感自体が薄くなり、ようやくドリアンと再会したかと思えば、直後に刺し殺されてしまうという、小説中とりわけイケてないキャラクターだと思われがちだ。しかし、物語の契機となるドリアンの肖像画を描いたのはバジルであり、彼の本職は画家である。そこで本発表では、彼の絵画制作の様子や画風の特徴を考察する。ヴィクトリア朝の美術界において、画家としてのバジルはどのような位置を占め、いかなる評価を得ていたのだろうか。芸術の最先端であるフランスの首都パリで、新しい美術界の流行を生みだしていたアート・ディーラーとバジルとの関係にも触れてみたい。</w:t>
      </w:r>
    </w:p>
    <w:p w14:paraId="28006321" w14:textId="77777777" w:rsidR="00F10BE7" w:rsidRDefault="00F10BE7" w:rsidP="00342865">
      <w:pPr>
        <w:ind w:firstLineChars="100" w:firstLine="210"/>
      </w:pPr>
    </w:p>
    <w:p w14:paraId="31E7B69D" w14:textId="77777777" w:rsidR="0022323C" w:rsidRDefault="00F10BE7" w:rsidP="0022323C">
      <w:pPr>
        <w:pStyle w:val="Web"/>
        <w:jc w:val="cente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ワイルドと装飾</w:t>
      </w:r>
    </w:p>
    <w:p w14:paraId="215585C5" w14:textId="77777777" w:rsidR="00F10BE7" w:rsidRPr="0022323C" w:rsidRDefault="0022323C" w:rsidP="0022323C">
      <w:pPr>
        <w:pStyle w:val="Web"/>
        <w:jc w:val="cente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r w:rsidR="00F3309E">
        <w:rPr>
          <w:rFonts w:asciiTheme="minorHAnsi" w:eastAsiaTheme="minorEastAsia" w:hAnsiTheme="minorHAnsi" w:cstheme="minorBidi" w:hint="eastAsia"/>
          <w:kern w:val="2"/>
          <w:sz w:val="21"/>
          <w:szCs w:val="22"/>
        </w:rPr>
        <w:t xml:space="preserve">　</w:t>
      </w:r>
      <w:r w:rsidR="00F10BE7">
        <w:rPr>
          <w:rFonts w:asciiTheme="minorHAnsi" w:eastAsiaTheme="minorEastAsia" w:hAnsiTheme="minorHAnsi" w:cstheme="minorBidi" w:hint="eastAsia"/>
          <w:kern w:val="2"/>
          <w:sz w:val="21"/>
          <w:szCs w:val="22"/>
        </w:rPr>
        <w:t>高橋美帆</w:t>
      </w:r>
      <w:r>
        <w:rPr>
          <w:rFonts w:asciiTheme="minorHAnsi" w:eastAsiaTheme="minorEastAsia" w:hAnsiTheme="minorHAnsi" w:cstheme="minorBidi" w:hint="eastAsia"/>
          <w:kern w:val="2"/>
          <w:sz w:val="21"/>
          <w:szCs w:val="22"/>
        </w:rPr>
        <w:t>（関西大学教授）</w:t>
      </w:r>
    </w:p>
    <w:p w14:paraId="68F99D26" w14:textId="77777777" w:rsidR="00F10BE7" w:rsidRPr="00F10BE7" w:rsidRDefault="00F10BE7" w:rsidP="00C05F22">
      <w:pPr>
        <w:pStyle w:val="Web"/>
        <w:ind w:firstLineChars="100" w:firstLine="220"/>
        <w:rPr>
          <w:rFonts w:ascii="ＭＳ 明朝" w:eastAsia="ＭＳ 明朝" w:hAnsi="ＭＳ 明朝"/>
          <w:sz w:val="22"/>
          <w:szCs w:val="22"/>
        </w:rPr>
      </w:pPr>
      <w:r>
        <w:rPr>
          <w:rFonts w:ascii="ＭＳ 明朝" w:eastAsia="ＭＳ 明朝" w:hAnsi="ＭＳ 明朝" w:hint="eastAsia"/>
          <w:sz w:val="22"/>
          <w:szCs w:val="22"/>
        </w:rPr>
        <w:t>ワイルドの生きた時代は、アーツ・アンド・クラフト運動からア</w:t>
      </w:r>
      <w:r w:rsidR="00084AA8">
        <w:rPr>
          <w:rFonts w:ascii="ＭＳ 明朝" w:eastAsia="ＭＳ 明朝" w:hAnsi="ＭＳ 明朝" w:hint="eastAsia"/>
          <w:sz w:val="22"/>
          <w:szCs w:val="22"/>
        </w:rPr>
        <w:t>ール・ヌーヴォーへの移行期と重なる。ワイルドの好んだ画家たち―ロセッティ、モリス、バーン＝ジョーンズ、リケッツ―</w:t>
      </w:r>
      <w:r>
        <w:rPr>
          <w:rFonts w:ascii="ＭＳ 明朝" w:eastAsia="ＭＳ 明朝" w:hAnsi="ＭＳ 明朝" w:hint="eastAsia"/>
          <w:sz w:val="22"/>
          <w:szCs w:val="22"/>
        </w:rPr>
        <w:t>はこうした運動に深く関わり、絵画だけではなく装飾デザインも多く</w:t>
      </w:r>
      <w:r>
        <w:rPr>
          <w:rFonts w:ascii="ＭＳ 明朝" w:eastAsia="ＭＳ 明朝" w:hAnsi="ＭＳ 明朝" w:hint="eastAsia"/>
          <w:sz w:val="22"/>
          <w:szCs w:val="22"/>
        </w:rPr>
        <w:lastRenderedPageBreak/>
        <w:t>手掛けた。そのデザインは書物の装丁や挿絵にはじまり、ステンドグラスやジュエリーに至るまで、多岐に渡る。ワイルドも装飾デザインに強い関心を持ち、彼の服飾にまつわるエッセイと実践はよく知られるところである。彼らがそろって敬愛したのが、唯美主義の原点かつラファエル前派の霊感の源ともいえるキーツである。ワイルドも若い頃キーツに寄せる詩を残し、彼の手稿や直筆書簡を入手している。本発表では、このようなキーツへの傾倒を再考しながら、ワイルドが当時の芸術運動の流れに乗って、いかに装飾を自分の作品に取り入れていったのかを検討したい。</w:t>
      </w:r>
    </w:p>
    <w:p w14:paraId="4B0E98B1" w14:textId="77777777" w:rsidR="00E70C71" w:rsidRPr="00F10BE7" w:rsidRDefault="00E70C71" w:rsidP="00C33374"/>
    <w:p w14:paraId="0A0488A2" w14:textId="77777777" w:rsidR="00105BCD" w:rsidRDefault="004D5C48" w:rsidP="00105BCD">
      <w:pPr>
        <w:jc w:val="center"/>
      </w:pPr>
      <w:r>
        <w:rPr>
          <w:rFonts w:hint="eastAsia"/>
        </w:rPr>
        <w:t>『ペイシャンス』から『ユートピア有限会社』へ―</w:t>
      </w:r>
      <w:r w:rsidR="00105BCD">
        <w:rPr>
          <w:rFonts w:hint="eastAsia"/>
        </w:rPr>
        <w:t>ワイルド、アメリカ、アイルランド</w:t>
      </w:r>
    </w:p>
    <w:p w14:paraId="6AFA6985" w14:textId="77777777" w:rsidR="00105BCD" w:rsidRDefault="00105BCD" w:rsidP="00105BCD">
      <w:r>
        <w:rPr>
          <w:rFonts w:hint="eastAsia"/>
        </w:rPr>
        <w:t xml:space="preserve">　　　　　　　　　　　　　　　　　　　　　　　　　　　　金山亮太</w:t>
      </w:r>
      <w:r w:rsidR="00C40487">
        <w:rPr>
          <w:rFonts w:hint="eastAsia"/>
        </w:rPr>
        <w:t>（立命館大学教授）</w:t>
      </w:r>
    </w:p>
    <w:p w14:paraId="23AEF5C6" w14:textId="77777777" w:rsidR="00105BCD" w:rsidRDefault="00105BCD" w:rsidP="00C05F22">
      <w:pPr>
        <w:ind w:firstLineChars="100" w:firstLine="210"/>
      </w:pPr>
      <w:r>
        <w:rPr>
          <w:rFonts w:hint="eastAsia"/>
        </w:rPr>
        <w:t>サヴォイ・オペラ『ペイシャンス』</w:t>
      </w:r>
      <w:r>
        <w:rPr>
          <w:rFonts w:hint="eastAsia"/>
        </w:rPr>
        <w:t>(</w:t>
      </w:r>
      <w:r>
        <w:t>1881</w:t>
      </w:r>
      <w:r>
        <w:rPr>
          <w:rFonts w:hint="eastAsia"/>
        </w:rPr>
        <w:t>)</w:t>
      </w:r>
      <w:r>
        <w:rPr>
          <w:rFonts w:hint="eastAsia"/>
        </w:rPr>
        <w:t>の中で彼自身が風刺されている唯美主義についてアメリカ人を啓蒙するために、ギルバート＆サリヴァン劇団と共に同年末に渡米したワイルドは、「英国ルネッサンス」、「住宅装飾」、「芸術と職人」などの講演を全米各地で行った。また彼は、アイルランド系移民の多い都市（サンフランシスコなど）では「</w:t>
      </w:r>
      <w:r>
        <w:rPr>
          <w:rFonts w:hint="eastAsia"/>
        </w:rPr>
        <w:t>1848</w:t>
      </w:r>
      <w:r>
        <w:rPr>
          <w:rFonts w:hint="eastAsia"/>
        </w:rPr>
        <w:t>年のアイルランド詩人たち」という、母国絡みの講演も行っている。講演旅行から約</w:t>
      </w:r>
      <w:r>
        <w:rPr>
          <w:rFonts w:hint="eastAsia"/>
        </w:rPr>
        <w:t>10</w:t>
      </w:r>
      <w:r>
        <w:rPr>
          <w:rFonts w:hint="eastAsia"/>
        </w:rPr>
        <w:t>年後、サヴォイ・オペラの最新作『ユートピア有限会社』</w:t>
      </w:r>
      <w:r>
        <w:rPr>
          <w:rFonts w:hint="eastAsia"/>
        </w:rPr>
        <w:t>(1893)</w:t>
      </w:r>
      <w:r>
        <w:rPr>
          <w:rFonts w:hint="eastAsia"/>
        </w:rPr>
        <w:t>では、アイルランド独立運動を下敷きに、イギリスの政党政治が風刺されていた。しかしその頃の彼は、母国の闘争とは距離を置き、『サロメ』や『ウィンダミア卿夫人の扇』などを発表して、文壇の寵児の地位を享受していた。彼の講演やサヴォイ・オペラの作品の内容を紹介しつつ、ワイルドのアイリッシュネスの覚醒とその後について考察する。</w:t>
      </w:r>
    </w:p>
    <w:p w14:paraId="0A177A7C" w14:textId="77777777" w:rsidR="00105BCD" w:rsidRDefault="00105BCD" w:rsidP="00105BCD">
      <w:pPr>
        <w:ind w:firstLineChars="100" w:firstLine="210"/>
      </w:pPr>
    </w:p>
    <w:p w14:paraId="41C29A73" w14:textId="77777777" w:rsidR="00BA30F9" w:rsidRDefault="00BA30F9" w:rsidP="00BA30F9">
      <w:pPr>
        <w:widowControl/>
        <w:jc w:val="center"/>
        <w:rPr>
          <w:rFonts w:asciiTheme="minorEastAsia" w:hAnsiTheme="minorEastAsia" w:cs="Times New Roman"/>
          <w:color w:val="000000"/>
          <w:kern w:val="0"/>
          <w:szCs w:val="21"/>
        </w:rPr>
      </w:pPr>
      <w:r w:rsidRPr="00BA30F9">
        <w:rPr>
          <w:rFonts w:asciiTheme="minorEastAsia" w:hAnsiTheme="minorEastAsia" w:cs="Times New Roman"/>
          <w:color w:val="000000"/>
          <w:kern w:val="0"/>
          <w:szCs w:val="21"/>
        </w:rPr>
        <w:t>ワイルドの受容―映画</w:t>
      </w:r>
      <w:r w:rsidRPr="00BA30F9">
        <w:rPr>
          <w:rFonts w:asciiTheme="minorEastAsia" w:hAnsiTheme="minorEastAsia" w:cs="ＭＳ Ｐゴシック" w:hint="eastAsia"/>
          <w:i/>
          <w:iCs/>
          <w:color w:val="000000"/>
          <w:kern w:val="0"/>
          <w:szCs w:val="21"/>
        </w:rPr>
        <w:t>The Importance of Being</w:t>
      </w:r>
      <w:r w:rsidR="00F93BB2">
        <w:rPr>
          <w:rFonts w:asciiTheme="minorEastAsia" w:hAnsiTheme="minorEastAsia" w:cs="ＭＳ Ｐゴシック"/>
          <w:i/>
          <w:iCs/>
          <w:color w:val="000000"/>
          <w:kern w:val="0"/>
          <w:szCs w:val="21"/>
        </w:rPr>
        <w:t xml:space="preserve"> </w:t>
      </w:r>
      <w:r w:rsidRPr="00BA30F9">
        <w:rPr>
          <w:rFonts w:asciiTheme="minorEastAsia" w:hAnsiTheme="minorEastAsia" w:cs="ＭＳ Ｐゴシック" w:hint="eastAsia"/>
          <w:i/>
          <w:iCs/>
          <w:color w:val="000000"/>
          <w:kern w:val="0"/>
          <w:szCs w:val="21"/>
        </w:rPr>
        <w:t>Earnest</w:t>
      </w:r>
      <w:r w:rsidRPr="00BA30F9">
        <w:rPr>
          <w:rFonts w:asciiTheme="minorEastAsia" w:hAnsiTheme="minorEastAsia" w:cs="Times New Roman"/>
          <w:color w:val="000000"/>
          <w:kern w:val="0"/>
          <w:szCs w:val="21"/>
        </w:rPr>
        <w:t>にみる「新しさ」の変容</w:t>
      </w:r>
    </w:p>
    <w:p w14:paraId="61ABF87B" w14:textId="77777777" w:rsidR="00BA30F9" w:rsidRPr="00BA30F9" w:rsidRDefault="00D6601C" w:rsidP="00D6601C">
      <w:pPr>
        <w:widowControl/>
        <w:jc w:val="center"/>
        <w:rPr>
          <w:rFonts w:asciiTheme="minorEastAsia" w:hAnsiTheme="minorEastAsia" w:cs="ＭＳ Ｐゴシック"/>
          <w:kern w:val="0"/>
          <w:szCs w:val="21"/>
        </w:rPr>
      </w:pPr>
      <w:r>
        <w:rPr>
          <w:rFonts w:asciiTheme="minorEastAsia" w:hAnsiTheme="minorEastAsia" w:cs="Times New Roman" w:hint="eastAsia"/>
          <w:color w:val="000000"/>
          <w:kern w:val="0"/>
          <w:szCs w:val="21"/>
        </w:rPr>
        <w:t xml:space="preserve">　　　　　　　　　　　　　　　　　　　　　　　　　</w:t>
      </w:r>
      <w:r w:rsidR="00BA30F9">
        <w:rPr>
          <w:rFonts w:asciiTheme="minorEastAsia" w:hAnsiTheme="minorEastAsia" w:cs="Times New Roman" w:hint="eastAsia"/>
          <w:color w:val="000000"/>
          <w:kern w:val="0"/>
          <w:szCs w:val="21"/>
        </w:rPr>
        <w:t>池田祐子</w:t>
      </w:r>
      <w:r>
        <w:rPr>
          <w:rFonts w:asciiTheme="minorEastAsia" w:hAnsiTheme="minorEastAsia" w:cs="ＭＳ Ｐゴシック" w:hint="eastAsia"/>
          <w:kern w:val="0"/>
          <w:szCs w:val="21"/>
        </w:rPr>
        <w:t>（中村学園大学准教授）</w:t>
      </w:r>
    </w:p>
    <w:p w14:paraId="1D686432" w14:textId="77777777" w:rsidR="00BA30F9" w:rsidRPr="00BA30F9" w:rsidRDefault="00F137BE" w:rsidP="00C05F22">
      <w:pPr>
        <w:widowControl/>
        <w:ind w:firstLineChars="100" w:firstLine="210"/>
        <w:jc w:val="left"/>
        <w:rPr>
          <w:rFonts w:asciiTheme="minorEastAsia" w:hAnsiTheme="minorEastAsia" w:cs="ＭＳ Ｐゴシック"/>
          <w:kern w:val="0"/>
          <w:szCs w:val="21"/>
        </w:rPr>
      </w:pPr>
      <w:r>
        <w:rPr>
          <w:rFonts w:hint="eastAsia"/>
        </w:rPr>
        <w:t>19</w:t>
      </w:r>
      <w:r w:rsidR="00BA30F9" w:rsidRPr="00BA30F9">
        <w:rPr>
          <w:rFonts w:asciiTheme="minorEastAsia" w:hAnsiTheme="minorEastAsia" w:cs="Times New Roman"/>
          <w:color w:val="000000"/>
          <w:kern w:val="0"/>
          <w:szCs w:val="21"/>
        </w:rPr>
        <w:t>世紀末に書かれた風習喜劇『まじめが肝心』の魅力を、時代を縦断して今に伝える芸術の一形態として、映画を取り上げたい。随所で誇張された演出法は、ワイルドが描こうとした同時代の精神性の諷諭である。現代のオーディエンスはこうした明快な視覚的表現を通して、世紀転換期の人々が予感していた新しい時代の到来を追体験することが可能となる。「新しい」という表現は「ニュー・ウーマン」「ニュー・ヘドニズム」に代表されるように、</w:t>
      </w:r>
      <w:r>
        <w:rPr>
          <w:rFonts w:hint="eastAsia"/>
        </w:rPr>
        <w:t>19</w:t>
      </w:r>
      <w:r w:rsidR="00BA30F9" w:rsidRPr="00BA30F9">
        <w:rPr>
          <w:rFonts w:asciiTheme="minorEastAsia" w:hAnsiTheme="minorEastAsia" w:cs="Times New Roman"/>
          <w:color w:val="000000"/>
          <w:kern w:val="0"/>
          <w:szCs w:val="21"/>
        </w:rPr>
        <w:t>世紀末の特徴を表す一つのキーワードと言えるが、監督・脚本をつとめたオリバー・パーカー氏が映像化したのもまた、世紀末の新しい技術や新しい男女の表象であった。その過激な演出方法の意図を読むことで、元々ワイルドが書いた女性キャラクターの解釈が広がりを見せることについても言及したい。</w:t>
      </w:r>
    </w:p>
    <w:p w14:paraId="48D8A004" w14:textId="77777777" w:rsidR="00BA30F9" w:rsidRPr="00BA30F9" w:rsidRDefault="00BA30F9" w:rsidP="00BA30F9">
      <w:pPr>
        <w:widowControl/>
        <w:jc w:val="left"/>
        <w:rPr>
          <w:rFonts w:asciiTheme="minorEastAsia" w:hAnsiTheme="minorEastAsia" w:cs="ＭＳ Ｐゴシック"/>
          <w:kern w:val="0"/>
          <w:szCs w:val="21"/>
        </w:rPr>
      </w:pPr>
    </w:p>
    <w:p w14:paraId="397F88BA" w14:textId="77777777" w:rsidR="00105BCD" w:rsidRPr="00BA30F9" w:rsidRDefault="00105BCD" w:rsidP="00105BCD">
      <w:pPr>
        <w:ind w:firstLineChars="100" w:firstLine="210"/>
      </w:pPr>
    </w:p>
    <w:p w14:paraId="6CAD2827" w14:textId="77777777" w:rsidR="00F62ADB" w:rsidRPr="00105BCD" w:rsidRDefault="00F62ADB" w:rsidP="00C33374">
      <w:bookmarkStart w:id="0" w:name="_GoBack"/>
      <w:bookmarkEnd w:id="0"/>
    </w:p>
    <w:sectPr w:rsidR="00F62ADB" w:rsidRPr="00105B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74"/>
    <w:rsid w:val="00084AA8"/>
    <w:rsid w:val="000D3FC1"/>
    <w:rsid w:val="00105BCD"/>
    <w:rsid w:val="00177D70"/>
    <w:rsid w:val="001D561D"/>
    <w:rsid w:val="001E2FD7"/>
    <w:rsid w:val="0022323C"/>
    <w:rsid w:val="00342865"/>
    <w:rsid w:val="003F7770"/>
    <w:rsid w:val="004D5C48"/>
    <w:rsid w:val="00542AFA"/>
    <w:rsid w:val="0055750F"/>
    <w:rsid w:val="006520FD"/>
    <w:rsid w:val="00713763"/>
    <w:rsid w:val="007A69FE"/>
    <w:rsid w:val="007E5868"/>
    <w:rsid w:val="007E75FC"/>
    <w:rsid w:val="009938EC"/>
    <w:rsid w:val="009A693F"/>
    <w:rsid w:val="009F4836"/>
    <w:rsid w:val="00A83848"/>
    <w:rsid w:val="00A85185"/>
    <w:rsid w:val="00AA4493"/>
    <w:rsid w:val="00BA30F9"/>
    <w:rsid w:val="00BE30C8"/>
    <w:rsid w:val="00C05F22"/>
    <w:rsid w:val="00C27D7D"/>
    <w:rsid w:val="00C33374"/>
    <w:rsid w:val="00C4010B"/>
    <w:rsid w:val="00C40487"/>
    <w:rsid w:val="00C52302"/>
    <w:rsid w:val="00D6601C"/>
    <w:rsid w:val="00E50105"/>
    <w:rsid w:val="00E70C71"/>
    <w:rsid w:val="00EF7E9F"/>
    <w:rsid w:val="00F10BE7"/>
    <w:rsid w:val="00F137BE"/>
    <w:rsid w:val="00F267D1"/>
    <w:rsid w:val="00F3309E"/>
    <w:rsid w:val="00F552DF"/>
    <w:rsid w:val="00F62ADB"/>
    <w:rsid w:val="00F9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A8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3374"/>
    <w:pPr>
      <w:widowControl/>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575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5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3374"/>
    <w:pPr>
      <w:widowControl/>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575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658">
      <w:bodyDiv w:val="1"/>
      <w:marLeft w:val="0"/>
      <w:marRight w:val="0"/>
      <w:marTop w:val="0"/>
      <w:marBottom w:val="0"/>
      <w:divBdr>
        <w:top w:val="none" w:sz="0" w:space="0" w:color="auto"/>
        <w:left w:val="none" w:sz="0" w:space="0" w:color="auto"/>
        <w:bottom w:val="none" w:sz="0" w:space="0" w:color="auto"/>
        <w:right w:val="none" w:sz="0" w:space="0" w:color="auto"/>
      </w:divBdr>
    </w:div>
    <w:div w:id="7500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282A-E87F-7044-8977-1978E2BE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349</Words>
  <Characters>1992</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桐山恵子</dc:creator>
  <cp:keywords/>
  <dc:description/>
  <cp:lastModifiedBy>田中 裕介</cp:lastModifiedBy>
  <cp:revision>33</cp:revision>
  <cp:lastPrinted>2016-09-29T00:43:00Z</cp:lastPrinted>
  <dcterms:created xsi:type="dcterms:W3CDTF">2016-09-28T00:17:00Z</dcterms:created>
  <dcterms:modified xsi:type="dcterms:W3CDTF">2016-10-09T17:26:00Z</dcterms:modified>
</cp:coreProperties>
</file>